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D8E6AD1" w14:textId="77777777" w:rsidR="00936699" w:rsidRDefault="005E3C3A">
      <w:pPr>
        <w:jc w:val="center"/>
      </w:pPr>
      <w:r>
        <w:rPr>
          <w:b/>
          <w:color w:val="1A1A1A"/>
          <w:sz w:val="32"/>
        </w:rPr>
        <w:t>Toki Bistro &amp; Bar — Booking &amp; Dining Terms</w:t>
      </w:r>
    </w:p>
    <w:p w14:paraId="1BA4ADFE" w14:textId="77777777" w:rsidR="00936699" w:rsidRDefault="005E3C3A">
      <w:r>
        <w:t>We are delighted you are considering joining us at Toki. To ensure a smooth and enjoyable experience for all our guests, we have outlined our booking and dining policies below. Our team is always here to help if you have any questions — please do not hesitate to reach out at booking@toki.sydney or on +61 461 443 256. By making a reservation at Toki, you acknowledge and agree to the terms outlined below.</w:t>
      </w:r>
    </w:p>
    <w:p w14:paraId="17B3A97D" w14:textId="77777777" w:rsidR="00936699" w:rsidRDefault="005E3C3A">
      <w:r>
        <w:rPr>
          <w:b/>
          <w:color w:val="1A1A1A"/>
          <w:sz w:val="24"/>
        </w:rPr>
        <w:t>Reservations</w:t>
      </w:r>
    </w:p>
    <w:p w14:paraId="6279ED6F" w14:textId="77777777" w:rsidR="00936699" w:rsidRDefault="005E3C3A">
      <w:r>
        <w:t>Our online booking system reflects our most current availability. If your preferred date or time is not available, please get in touch and we will do our very best to accommodate you. A valid credit card is required to confirm all reservations. Please be assured that no charge is made to your card at the time of booking — your details are held securely in compliance with PCI DSS standards, simply to confirm your reservation and in line with our cancellation policy outlined below.</w:t>
      </w:r>
    </w:p>
    <w:p w14:paraId="7A96B109" w14:textId="77777777" w:rsidR="00936699" w:rsidRDefault="005E3C3A">
      <w:r>
        <w:t>We will hold your table for 20 minutes past your reservation time. If you are running late, we kindly ask that you let us know so we can continue to hold the table for you. If we do not hear from you within this time, the reservation may need to be released and a no-show fee will apply, as outlined in our No-Shows section below.</w:t>
      </w:r>
    </w:p>
    <w:p w14:paraId="1CD78C54" w14:textId="1A77E7FF" w:rsidR="00936699" w:rsidRDefault="005E3C3A">
      <w:r>
        <w:rPr>
          <w:b/>
          <w:color w:val="1A1A1A"/>
          <w:sz w:val="24"/>
        </w:rPr>
        <w:t>Deposits</w:t>
      </w:r>
    </w:p>
    <w:p w14:paraId="142F4099" w14:textId="77777777" w:rsidR="00936699" w:rsidRDefault="005E3C3A">
      <w:r>
        <w:t>For all main dining reservations, regardless of group size, your credit card on file secures the booking.</w:t>
      </w:r>
    </w:p>
    <w:p w14:paraId="73CDDC09" w14:textId="77777777" w:rsidR="00936699" w:rsidRDefault="005E3C3A">
      <w:r>
        <w:t>For private dining room bookings, a deposit of 50% of the minimum spend is required at the time of booking. This deposit will also be applied to your final bill. Full details of our private dining rooms and minimum spends are outlined further below.</w:t>
      </w:r>
    </w:p>
    <w:p w14:paraId="3B7F36C9" w14:textId="77777777" w:rsidR="00936699" w:rsidRDefault="005E3C3A">
      <w:r>
        <w:t>Deposits can be paid via credit card (a secure payment link will be provided) or by bank transfer. Bank transfer details will be shared upon booking confirmation.</w:t>
      </w:r>
    </w:p>
    <w:p w14:paraId="3B7F36C9" w14:textId="77777777" w:rsidR="00936699" w:rsidRDefault="005E3C3A">
      <w:r>
        <w:rPr/>
        <w:t>If you cancel a private dining room booking with more than 72 hours' notice, your deposit will be refunded in full. Refunds are processed to the original payment method within 5 business days. Cancellations made within 72 hours are covered by our cancellation policy below.</w:t>
      </w:r>
    </w:p>
    <w:p w14:paraId="1A659E0E" w14:textId="77777777" w:rsidR="00936699" w:rsidRDefault="005E3C3A">
      <w:r>
        <w:rPr>
          <w:b/>
          <w:color w:val="1A1A1A"/>
          <w:sz w:val="24"/>
        </w:rPr>
        <w:t>Cancellations &amp; Modifications</w:t>
      </w:r>
    </w:p>
    <w:p w14:paraId="476D3B2E" w14:textId="77777777" w:rsidR="00936699" w:rsidRDefault="005E3C3A">
      <w:r>
        <w:t>We understand that plans can change. If you need to cancel or modify your reservation, we ask that you provide as much notice as possible so we can offer the table to other guests. Late cancellations and no-shows have a significant impact on a restaurant of our size, and we appreciate your understanding of our policy.</w:t>
      </w:r>
    </w:p>
    <w:p w14:paraId="4484211D" w14:textId="77777777" w:rsidR="00936699" w:rsidRDefault="005E3C3A">
      <w:r>
        <w:t>For reservations of 1–7 guests, we kindly request at least 24 hours' notice for any cancellations. Cancellations made with less than 24 hours' notice will incur a fee of $50 per person, charged to the card on file.</w:t>
      </w:r>
    </w:p>
    <w:p w14:paraId="1BF7215D" w14:textId="77777777" w:rsidR="00936699" w:rsidRDefault="005E3C3A">
      <w:r>
        <w:t>For group reservations of 8–15 guests, we ask for at least 48 hours’ notice. Cancellations within this window will incur a fee of $50 per person, charged to the card on file.</w:t>
      </w:r>
    </w:p>
    <w:p w14:paraId="72C7BFBA" w14:textId="77777777" w:rsidR="00936699" w:rsidRDefault="005E3C3A">
      <w:r>
        <w:t>For larger parties of 16 or more guests, we require a minimum of 72 hours’ notice. Cancellations within this window will incur a fee of $50 per person, charged to the card on file. For all private dining room bookings, 72 hours’ notice is also required, and cancellations within this window will result in the deposit being retained.</w:t>
      </w:r>
    </w:p>
    <w:p w14:paraId="741345B1" w14:textId="77777777" w:rsidR="00936699" w:rsidRDefault="005E3C3A">
      <w:r>
        <w:t>If you need to reduce the number of guests in a booking of 8 or more, we ask for at least 48 hours' notice so we can adjust your booking and deposit accordingly. Reductions made with less than 48 hours' notice will incur a fee of $50 per reduced guest, charged to the card on file. This applies to both main dining and private dining room bookings. Where a set menu has already been pre-ordered, you are most welcome to ask us to prepare and serve those covers instead; in that case they will be charged at the full menu price rather than the reduction fee.</w:t>
      </w:r>
    </w:p>
    <w:p w14:paraId="226592B6" w14:textId="77777777" w:rsidR="00936699" w:rsidRDefault="005E3C3A">
      <w:r>
        <w:t>If you would like to increase your guest numbers, please let us know at least 48 hours in advance and we will do our best to accommodate you, subject to availability and kitchen capacity.</w:t>
      </w:r>
    </w:p>
    <w:p w14:paraId="226592B6" w14:textId="77777777" w:rsidR="00936699" w:rsidRDefault="005E3C3A">
      <w:r>
        <w:rPr/>
        <w:t>If you would like to move your reservation to a different date or time, please get in touch and we will do our very best to accommodate you. Changes of date or time are made free of charge and are always subject to availability. If we are unable to offer you a suitable alternative, the cancellation terms above will apply.</w:t>
      </w:r>
    </w:p>
    <w:p w14:paraId="2DBA09E3" w14:textId="77777777" w:rsidR="00936699" w:rsidRDefault="005E3C3A">
      <w:r>
        <w:t>For set menu and group bookings, your menu selection must be confirmed in advance of your reservation and cannot be made on the day or upon arrival. Our set menus are highly curated and require advance preparation by our culinary team, so we appreciate your understanding that last-minute decisions or adjustments are not possible. Guests dining à la carte in our main restaurant order on the evening as usual.</w:t>
      </w:r>
    </w:p>
    <w:p w14:paraId="551A2507" w14:textId="77777777" w:rsidR="00936699" w:rsidRDefault="005E3C3A">
      <w:r>
        <w:t>All cancellations and modifications should be directed to our reservations team at booking@toki.sydney or by calling +61 461 443 256.</w:t>
      </w:r>
    </w:p>
    <w:p w14:paraId="551A2507" w14:textId="77777777" w:rsidR="00936699" w:rsidRDefault="005E3C3A">
      <w:r>
        <w:rPr>
          <w:b/>
          <w:color w:val="1A1A1A"/>
          <w:sz w:val="22"/>
        </w:rPr>
        <w:t>Group sizes at a glance</w:t>
      </w:r>
    </w:p>
    <w:tbl>
      <w:tblPr>
        <w:tblStyle w:val="TableGrid"/>
        <w:tblW w:type="auto" w:w="0"/>
        <w:tblLayout w:type="autofit"/>
        <w:tblLook w:firstColumn="1" w:firstRow="1" w:lastColumn="0" w:lastRow="0" w:noHBand="0" w:noVBand="1" w:val="04A0"/>
      </w:tblPr>
      <w:tblGrid>
        <w:gridCol w:w="2340"/>
        <w:gridCol w:w="2340"/>
        <w:gridCol w:w="2340"/>
        <w:gridCol w:w="2340"/>
      </w:tblGrid>
      <w:tr>
        <w:tc>
          <w:tcPr>
            <w:tcW w:type="dxa" w:w="2340"/>
          </w:tcPr>
          <w:p>
            <w:pPr>
              <w:spacing w:before="40" w:after="40"/>
            </w:pPr>
            <w:r/>
            <w:r>
              <w:rPr>
                <w:b/>
                <w:color w:val="1A1A1A"/>
                <w:sz w:val="18"/>
              </w:rPr>
              <w:t>Party size</w:t>
            </w:r>
          </w:p>
        </w:tc>
        <w:tc>
          <w:tcPr>
            <w:tcW w:type="dxa" w:w="2340"/>
          </w:tcPr>
          <w:p>
            <w:pPr>
              <w:spacing w:before="40" w:after="40"/>
            </w:pPr>
            <w:r/>
            <w:r>
              <w:rPr>
                <w:b/>
                <w:color w:val="1A1A1A"/>
                <w:sz w:val="18"/>
              </w:rPr>
              <w:t>Cancellation notice</w:t>
            </w:r>
          </w:p>
        </w:tc>
        <w:tc>
          <w:tcPr>
            <w:tcW w:type="dxa" w:w="2340"/>
          </w:tcPr>
          <w:p>
            <w:pPr>
              <w:spacing w:before="40" w:after="40"/>
            </w:pPr>
            <w:r/>
            <w:r>
              <w:rPr>
                <w:b/>
                <w:color w:val="1A1A1A"/>
                <w:sz w:val="18"/>
              </w:rPr>
              <w:t>Menu pre-order</w:t>
            </w:r>
          </w:p>
        </w:tc>
        <w:tc>
          <w:tcPr>
            <w:tcW w:type="dxa" w:w="2340"/>
          </w:tcPr>
          <w:p>
            <w:pPr>
              <w:spacing w:before="40" w:after="40"/>
            </w:pPr>
            <w:r/>
            <w:r>
              <w:rPr>
                <w:b/>
                <w:color w:val="1A1A1A"/>
                <w:sz w:val="18"/>
              </w:rPr>
              <w:t>Service charge</w:t>
            </w:r>
          </w:p>
        </w:tc>
      </w:tr>
      <w:tr>
        <w:tc>
          <w:tcPr>
            <w:tcW w:type="dxa" w:w="2340"/>
          </w:tcPr>
          <w:p>
            <w:pPr>
              <w:spacing w:before="40" w:after="40"/>
            </w:pPr>
            <w:r/>
            <w:r>
              <w:rPr>
                <w:color w:val="1A1A1A"/>
                <w:sz w:val="18"/>
              </w:rPr>
              <w:t>1–5 guests</w:t>
            </w:r>
          </w:p>
        </w:tc>
        <w:tc>
          <w:tcPr>
            <w:tcW w:type="dxa" w:w="2340"/>
          </w:tcPr>
          <w:p>
            <w:pPr>
              <w:spacing w:before="40" w:after="40"/>
            </w:pPr>
            <w:r/>
            <w:r>
              <w:rPr>
                <w:color w:val="1A1A1A"/>
                <w:sz w:val="18"/>
              </w:rPr>
              <w:t>24 hours</w:t>
            </w:r>
          </w:p>
        </w:tc>
        <w:tc>
          <w:tcPr>
            <w:tcW w:type="dxa" w:w="2340"/>
          </w:tcPr>
          <w:p>
            <w:pPr>
              <w:spacing w:before="40" w:after="40"/>
            </w:pPr>
            <w:r/>
            <w:r>
              <w:rPr>
                <w:color w:val="1A1A1A"/>
                <w:sz w:val="18"/>
              </w:rPr>
              <w:t>Not required</w:t>
            </w:r>
          </w:p>
        </w:tc>
        <w:tc>
          <w:tcPr>
            <w:tcW w:type="dxa" w:w="2340"/>
          </w:tcPr>
          <w:p>
            <w:pPr>
              <w:spacing w:before="40" w:after="40"/>
            </w:pPr>
            <w:r/>
            <w:r>
              <w:rPr>
                <w:color w:val="1A1A1A"/>
                <w:sz w:val="18"/>
              </w:rPr>
              <w:t>—</w:t>
            </w:r>
          </w:p>
        </w:tc>
      </w:tr>
      <w:tr>
        <w:tc>
          <w:tcPr>
            <w:tcW w:type="dxa" w:w="2340"/>
          </w:tcPr>
          <w:p>
            <w:pPr>
              <w:spacing w:before="40" w:after="40"/>
            </w:pPr>
            <w:r/>
            <w:r>
              <w:rPr>
                <w:color w:val="1A1A1A"/>
                <w:sz w:val="18"/>
              </w:rPr>
              <w:t>6–7 guests</w:t>
            </w:r>
          </w:p>
        </w:tc>
        <w:tc>
          <w:tcPr>
            <w:tcW w:type="dxa" w:w="2340"/>
          </w:tcPr>
          <w:p>
            <w:pPr>
              <w:spacing w:before="40" w:after="40"/>
            </w:pPr>
            <w:r/>
            <w:r>
              <w:rPr>
                <w:color w:val="1A1A1A"/>
                <w:sz w:val="18"/>
              </w:rPr>
              <w:t>24 hours</w:t>
            </w:r>
          </w:p>
        </w:tc>
        <w:tc>
          <w:tcPr>
            <w:tcW w:type="dxa" w:w="2340"/>
          </w:tcPr>
          <w:p>
            <w:pPr>
              <w:spacing w:before="40" w:after="40"/>
            </w:pPr>
            <w:r/>
            <w:r>
              <w:rPr>
                <w:color w:val="1A1A1A"/>
                <w:sz w:val="18"/>
              </w:rPr>
              <w:t>Recommended</w:t>
            </w:r>
          </w:p>
        </w:tc>
        <w:tc>
          <w:tcPr>
            <w:tcW w:type="dxa" w:w="2340"/>
          </w:tcPr>
          <w:p>
            <w:pPr>
              <w:spacing w:before="40" w:after="40"/>
            </w:pPr>
            <w:r/>
            <w:r>
              <w:rPr>
                <w:color w:val="1A1A1A"/>
                <w:sz w:val="18"/>
              </w:rPr>
              <w:t>—</w:t>
            </w:r>
          </w:p>
        </w:tc>
      </w:tr>
      <w:tr>
        <w:tc>
          <w:tcPr>
            <w:tcW w:type="dxa" w:w="2340"/>
          </w:tcPr>
          <w:p>
            <w:pPr>
              <w:spacing w:before="40" w:after="40"/>
            </w:pPr>
            <w:r/>
            <w:r>
              <w:rPr>
                <w:color w:val="1A1A1A"/>
                <w:sz w:val="18"/>
              </w:rPr>
              <w:t>8–9 guests</w:t>
            </w:r>
          </w:p>
        </w:tc>
        <w:tc>
          <w:tcPr>
            <w:tcW w:type="dxa" w:w="2340"/>
          </w:tcPr>
          <w:p>
            <w:pPr>
              <w:spacing w:before="40" w:after="40"/>
            </w:pPr>
            <w:r/>
            <w:r>
              <w:rPr>
                <w:color w:val="1A1A1A"/>
                <w:sz w:val="18"/>
              </w:rPr>
              <w:t>48 hours</w:t>
            </w:r>
          </w:p>
        </w:tc>
        <w:tc>
          <w:tcPr>
            <w:tcW w:type="dxa" w:w="2340"/>
          </w:tcPr>
          <w:p>
            <w:pPr>
              <w:spacing w:before="40" w:after="40"/>
            </w:pPr>
            <w:r/>
            <w:r>
              <w:rPr>
                <w:color w:val="1A1A1A"/>
                <w:sz w:val="18"/>
              </w:rPr>
              <w:t>Recommended</w:t>
            </w:r>
          </w:p>
        </w:tc>
        <w:tc>
          <w:tcPr>
            <w:tcW w:type="dxa" w:w="2340"/>
          </w:tcPr>
          <w:p>
            <w:pPr>
              <w:spacing w:before="40" w:after="40"/>
            </w:pPr>
            <w:r/>
            <w:r>
              <w:rPr>
                <w:color w:val="1A1A1A"/>
                <w:sz w:val="18"/>
              </w:rPr>
              <w:t>10%</w:t>
            </w:r>
          </w:p>
        </w:tc>
      </w:tr>
      <w:tr>
        <w:tc>
          <w:tcPr>
            <w:tcW w:type="dxa" w:w="2340"/>
          </w:tcPr>
          <w:p>
            <w:pPr>
              <w:spacing w:before="40" w:after="40"/>
            </w:pPr>
            <w:r/>
            <w:r>
              <w:rPr>
                <w:color w:val="1A1A1A"/>
                <w:sz w:val="18"/>
              </w:rPr>
              <w:t>10–15 guests</w:t>
            </w:r>
          </w:p>
        </w:tc>
        <w:tc>
          <w:tcPr>
            <w:tcW w:type="dxa" w:w="2340"/>
          </w:tcPr>
          <w:p>
            <w:pPr>
              <w:spacing w:before="40" w:after="40"/>
            </w:pPr>
            <w:r/>
            <w:r>
              <w:rPr>
                <w:color w:val="1A1A1A"/>
                <w:sz w:val="18"/>
              </w:rPr>
              <w:t>48 hours</w:t>
            </w:r>
          </w:p>
        </w:tc>
        <w:tc>
          <w:tcPr>
            <w:tcW w:type="dxa" w:w="2340"/>
          </w:tcPr>
          <w:p>
            <w:pPr>
              <w:spacing w:before="40" w:after="40"/>
            </w:pPr>
            <w:r/>
            <w:r>
              <w:rPr>
                <w:color w:val="1A1A1A"/>
                <w:sz w:val="18"/>
              </w:rPr>
              <w:t>Required, 72 hours ahead</w:t>
            </w:r>
          </w:p>
        </w:tc>
        <w:tc>
          <w:tcPr>
            <w:tcW w:type="dxa" w:w="2340"/>
          </w:tcPr>
          <w:p>
            <w:pPr>
              <w:spacing w:before="40" w:after="40"/>
            </w:pPr>
            <w:r/>
            <w:r>
              <w:rPr>
                <w:color w:val="1A1A1A"/>
                <w:sz w:val="18"/>
              </w:rPr>
              <w:t>10%</w:t>
            </w:r>
          </w:p>
        </w:tc>
      </w:tr>
      <w:tr>
        <w:tc>
          <w:tcPr>
            <w:tcW w:type="dxa" w:w="2340"/>
          </w:tcPr>
          <w:p>
            <w:pPr>
              <w:spacing w:before="40" w:after="40"/>
            </w:pPr>
            <w:r/>
            <w:r>
              <w:rPr>
                <w:color w:val="1A1A1A"/>
                <w:sz w:val="18"/>
              </w:rPr>
              <w:t>16+ guests</w:t>
            </w:r>
          </w:p>
        </w:tc>
        <w:tc>
          <w:tcPr>
            <w:tcW w:type="dxa" w:w="2340"/>
          </w:tcPr>
          <w:p>
            <w:pPr>
              <w:spacing w:before="40" w:after="40"/>
            </w:pPr>
            <w:r/>
            <w:r>
              <w:rPr>
                <w:color w:val="1A1A1A"/>
                <w:sz w:val="18"/>
              </w:rPr>
              <w:t>72 hours</w:t>
            </w:r>
          </w:p>
        </w:tc>
        <w:tc>
          <w:tcPr>
            <w:tcW w:type="dxa" w:w="2340"/>
          </w:tcPr>
          <w:p>
            <w:pPr>
              <w:spacing w:before="40" w:after="40"/>
            </w:pPr>
            <w:r/>
            <w:r>
              <w:rPr>
                <w:color w:val="1A1A1A"/>
                <w:sz w:val="18"/>
              </w:rPr>
              <w:t>Required, 72 hours ahead</w:t>
            </w:r>
          </w:p>
        </w:tc>
        <w:tc>
          <w:tcPr>
            <w:tcW w:type="dxa" w:w="2340"/>
          </w:tcPr>
          <w:p>
            <w:pPr>
              <w:spacing w:before="40" w:after="40"/>
            </w:pPr>
            <w:r/>
            <w:r>
              <w:rPr>
                <w:color w:val="1A1A1A"/>
                <w:sz w:val="18"/>
              </w:rPr>
              <w:t>10%</w:t>
            </w:r>
          </w:p>
        </w:tc>
      </w:tr>
      <w:tr>
        <w:tc>
          <w:tcPr>
            <w:tcW w:type="dxa" w:w="2340"/>
          </w:tcPr>
          <w:p>
            <w:pPr>
              <w:spacing w:before="40" w:after="40"/>
            </w:pPr>
            <w:r/>
            <w:r>
              <w:rPr>
                <w:color w:val="1A1A1A"/>
                <w:sz w:val="18"/>
              </w:rPr>
              <w:t>Private dining rooms</w:t>
            </w:r>
          </w:p>
        </w:tc>
        <w:tc>
          <w:tcPr>
            <w:tcW w:type="dxa" w:w="2340"/>
          </w:tcPr>
          <w:p>
            <w:pPr>
              <w:spacing w:before="40" w:after="40"/>
            </w:pPr>
            <w:r/>
            <w:r>
              <w:rPr>
                <w:color w:val="1A1A1A"/>
                <w:sz w:val="18"/>
              </w:rPr>
              <w:t>72 hours</w:t>
            </w:r>
          </w:p>
        </w:tc>
        <w:tc>
          <w:tcPr>
            <w:tcW w:type="dxa" w:w="2340"/>
          </w:tcPr>
          <w:p>
            <w:pPr>
              <w:spacing w:before="40" w:after="40"/>
            </w:pPr>
            <w:r/>
            <w:r>
              <w:rPr>
                <w:color w:val="1A1A1A"/>
                <w:sz w:val="18"/>
              </w:rPr>
              <w:t>Required — pre-selected set menu</w:t>
            </w:r>
          </w:p>
        </w:tc>
        <w:tc>
          <w:tcPr>
            <w:tcW w:type="dxa" w:w="2340"/>
          </w:tcPr>
          <w:p>
            <w:pPr>
              <w:spacing w:before="40" w:after="40"/>
            </w:pPr>
            <w:r>
              <w:rPr>
                <w:color w:val="1A1A1A"/>
                <w:sz w:val="18"/>
              </w:rPr>
              <w:t>10% (groups of 8+)</w:t>
            </w:r>
          </w:p>
        </w:tc>
      </w:tr>
    </w:tbl>
    <w:p w14:paraId="551A2507" w14:textId="77777777" w:rsidR="00936699" w:rsidRDefault="005E3C3A">
      <w:r/>
    </w:p>
    <w:p w14:paraId="670B5608" w14:textId="77777777" w:rsidR="00936699" w:rsidRDefault="005E3C3A">
      <w:r>
        <w:rPr>
          <w:b/>
          <w:color w:val="1A1A1A"/>
          <w:sz w:val="24"/>
        </w:rPr>
        <w:t>No-Shows</w:t>
      </w:r>
    </w:p>
    <w:p w14:paraId="38F05E9A" w14:textId="77777777" w:rsidR="00936699" w:rsidRDefault="005E3C3A">
      <w:r>
        <w:t>If a guest or party does not arrive within 20 minutes of the booking time and we have not been contacted, a no-show fee of $50 per person will be charged to the card on file. For private dining reservations, the full deposit will be charged.</w:t>
      </w:r>
    </w:p>
    <w:p w14:paraId="786A10C9" w14:textId="77777777" w:rsidR="00936699" w:rsidRDefault="005E3C3A">
      <w:r>
        <w:t>If fewer guests arrive than originally booked and we have not been notified in advance, a fee of $50 per missing guest will apply.</w:t>
      </w:r>
    </w:p>
    <w:p w14:paraId="1812DCDE" w14:textId="77777777" w:rsidR="00936699" w:rsidRDefault="005E3C3A">
      <w:r>
        <w:rPr>
          <w:b/>
          <w:color w:val="1A1A1A"/>
          <w:sz w:val="24"/>
        </w:rPr>
        <w:t>Private Dining Rooms</w:t>
      </w:r>
    </w:p>
    <w:p w14:paraId="26AFEF37" w14:textId="77777777" w:rsidR="00936699" w:rsidRDefault="005E3C3A">
      <w:r>
        <w:t>For a more exclusive experience, we offer three beautifully appointed private dining rooms. To secure one of these spaces, a deposit of 50% of the minimum spend is required at the time of booking.</w:t>
      </w:r>
    </w:p>
    <w:p w14:paraId="4678DE28" w14:textId="77777777" w:rsidR="00936699" w:rsidRDefault="005E3C3A">
      <w:r>
        <w:t xml:space="preserve">The </w:t>
      </w:r>
      <w:r>
        <w:rPr>
          <w:b/>
        </w:rPr>
        <w:t>Dusk Room</w:t>
      </w:r>
      <w:r>
        <w:t xml:space="preserve"> is an intimate space for up to 8 guests, with a minimum spend of $900 (food and beverage combined) and a deposit of $450.</w:t>
      </w:r>
    </w:p>
    <w:p w14:paraId="25EF81D2" w14:textId="77777777" w:rsidR="00936699" w:rsidRDefault="005E3C3A">
      <w:r>
        <w:t xml:space="preserve">The </w:t>
      </w:r>
      <w:r>
        <w:rPr>
          <w:b/>
        </w:rPr>
        <w:t>Twilight Room</w:t>
      </w:r>
      <w:r>
        <w:t xml:space="preserve"> is perfectly suited for up to 12 guests, with a minimum spend of $1,200 (food and beverage combined) and a deposit of $600.</w:t>
      </w:r>
    </w:p>
    <w:p w14:paraId="70540E3B" w14:textId="77777777" w:rsidR="00936699" w:rsidRDefault="005E3C3A">
      <w:r>
        <w:t xml:space="preserve">The </w:t>
      </w:r>
      <w:r>
        <w:rPr>
          <w:b/>
        </w:rPr>
        <w:t>Eclipse Room</w:t>
      </w:r>
      <w:r>
        <w:t xml:space="preserve"> is our largest private space, accommodating up to 24 guests, with a minimum spend of $1,500 (food and beverage combined) and a deposit of $750.</w:t>
      </w:r>
    </w:p>
    <w:p w14:paraId="63B2EF6F" w14:textId="77777777" w:rsidR="00936699" w:rsidRDefault="005E3C3A">
      <w:r>
        <w:t>For all private dining bookings, guests will enjoy a pre-selected set menu from our à la carte offerings. À la carte ordering without pre-selection is not available in our private dining rooms, as this allows our kitchen to deliver the best possible experience for your group. Once your menu selection has been confirmed, we are unable to make changes on the day or upon arrival, as our kitchen prepares each course specifically for your group.</w:t>
      </w:r>
    </w:p>
    <w:p w14:paraId="629854DB" w14:textId="77777777" w:rsidR="00936699" w:rsidRDefault="005E3C3A">
      <w:r>
        <w:t>We ask that final guest numbers are confirmed at least 48 hours before your event. If your numbers reduce after this point, a fee of $50 per reduced guest applies as set out in our cancellation terms above, and the room's minimum spend continues to apply. Private dining room bookings are allocated a 3-hour dining period. If you would like to extend your time with us, please let us know in advance and we will do our best to accommodate you, subject to availability.</w:t>
      </w:r>
    </w:p>
    <w:p w14:paraId="08FC461B" w14:textId="77777777" w:rsidR="00936699" w:rsidRDefault="005E3C3A">
      <w:r>
        <w:rPr>
          <w:b/>
          <w:color w:val="1A1A1A"/>
          <w:sz w:val="24"/>
        </w:rPr>
        <w:t>Group Bookings</w:t>
      </w:r>
    </w:p>
    <w:p w14:paraId="511A268A" w14:textId="77777777" w:rsidR="00936699" w:rsidRDefault="005E3C3A">
      <w:r>
        <w:lastRenderedPageBreak/>
        <w:t>To ensure a seamless and memorable service for groups of 10 or more guests, we require a pre-selection from our menu at least 72 hours (3 days) prior to your reservation. For groups of 6–9 guests, pre-ordering is highly recommended to help us deliver the best possible experience.</w:t>
      </w:r>
    </w:p>
    <w:p w14:paraId="734566D4" w14:textId="77777777" w:rsidR="00936699" w:rsidRDefault="005E3C3A">
      <w:r>
        <w:t>A pre-selected set menu with 2–3 options per course is available for all guests, whether dining in our main restaurant or private dining rooms. All dietary requirements and allergies should be communicated at the time of pre-ordering so our culinary team can prepare accordingly. While we take every precaution, due to the nature of our kitchen environment and supplied ingredients, we cannot guarantee a completely allergen-free meal. Once your menu selection has been confirmed, changes on the day or upon arrival cannot be accommodated.</w:t>
      </w:r>
    </w:p>
    <w:p w14:paraId="4886C608" w14:textId="77777777" w:rsidR="00936699" w:rsidRDefault="005E3C3A">
      <w:r>
        <w:rPr>
          <w:b/>
          <w:color w:val="1A1A1A"/>
          <w:sz w:val="24"/>
        </w:rPr>
        <w:t>Surcharges &amp; Service</w:t>
      </w:r>
    </w:p>
    <w:p w14:paraId="7567F3D9" w14:textId="77777777" w:rsidR="00936699" w:rsidRDefault="005E3C3A">
      <w:r>
        <w:t>A 10% service charge is automatically applied to the final bill for all groups of 8 or more guests. This charge is not discretionary and cannot be removed. A surcharge of 10% applies to all reservations on Sundays, and a surcharge of 15% applies on public holidays. Where a public holiday falls on a Sunday, a single surcharge of 15% will apply. Please note that surcharges and the group service charge are applied independently — for example, a group of 8 or more guests dining on a public holiday will incur both the 10% group service charge and the 15% public holiday surcharge. A variable surcharge of 1.6%–2.2% also applies to all credit and debit card payments, depending on the card type.</w:t>
      </w:r>
    </w:p>
    <w:p w14:paraId="3002CEF5" w14:textId="77777777" w:rsidR="00936699" w:rsidRDefault="005E3C3A">
      <w:r>
        <w:rPr>
          <w:b/>
          <w:color w:val="1A1A1A"/>
          <w:sz w:val="24"/>
        </w:rPr>
        <w:t>Food, Beverage &amp; Celebrations</w:t>
      </w:r>
    </w:p>
    <w:p w14:paraId="76CA620B" w14:textId="77777777" w:rsidR="00936699" w:rsidRDefault="005E3C3A">
      <w:r>
        <w:t>We are a fully licensed venue and do not offer a BYO (Bring Your Own) alcohol service. Our team is trained in the responsible service of alcohol and we are committed to providing a safe and enjoyable environment for everyone.</w:t>
      </w:r>
    </w:p>
    <w:p w14:paraId="4D20466B" w14:textId="77777777" w:rsidR="00936699" w:rsidRDefault="005E3C3A">
      <w:r>
        <w:t>To ensure the quality of our dining experience, we do not permit outside food or beverages. The exception is celebration cakes — you are most welcome to bring a cake for a special occasion, and a cakeage fee of $8 per person applies. This fee is charged for each guest at the table rather than per cake. We will happily provide plates and cutlery to help you celebrate. For the comfort and safety of all our guests, we are unable to allow candles, sparklers or any other naked flame on cakes.</w:t>
      </w:r>
    </w:p>
    <w:p w14:paraId="6A3A4B9D" w14:textId="77777777" w:rsidR="00936699" w:rsidRDefault="005E3C3A">
      <w:r>
        <w:t>If you are celebrating a birthday, anniversary, proposal, or any special moment, please let us know when you book so we can help make it memorable.</w:t>
      </w:r>
    </w:p>
    <w:p w14:paraId="5973B095" w14:textId="77777777" w:rsidR="00936699" w:rsidRDefault="005E3C3A">
      <w:r>
        <w:rPr>
          <w:b/>
          <w:color w:val="1A1A1A"/>
          <w:sz w:val="24"/>
        </w:rPr>
        <w:t>Special Requests &amp; Decorations</w:t>
      </w:r>
    </w:p>
    <w:p w14:paraId="464A2935" w14:textId="77777777" w:rsidR="00936699" w:rsidRDefault="005E3C3A">
      <w:r>
        <w:t>We would be delighted to help personalise your occasion with decorations such as florals, personalised stationery, or gifts. Please finalise these requests with our team at least one week prior to your booking. For the comfort and safety of all guests, we are unable to allow confetti, glitter, open-flame candles, sparklers, or helium balloons. We provide enclosed candles as an alternative for table decoration; these are not available for use on cakes. Decorations must be set up and removed by the client or their decorator, and setup times should be arranged in advance.</w:t>
      </w:r>
    </w:p>
    <w:p w14:paraId="1C04C74C" w14:textId="77777777" w:rsidR="00936699" w:rsidRDefault="005E3C3A">
      <w:r>
        <w:t>A decorations bond of $300 applies to all private dining bookings where guests wish to bring in decorations. The bond is taken as a pre-authorisation hold on your credit card at the time of booking, and is released in full after your event provided the conditions below are met.</w:t>
      </w:r>
    </w:p>
    <w:p w14:paraId="1C04C74C" w14:textId="77777777" w:rsidR="00936699" w:rsidRDefault="005E3C3A">
      <w:r>
        <w:rPr/>
        <w:t>The bond will be released provided the private dining room is returned to its original state at the end of your dining period — all decorations and personal materials must be removed, no damage has been caused to walls, furniture, fixtures, or fittings (including from adhesives, pins, or tape), and our decorations policy has been adhered to throughout the evening. If any of these conditions are not met, the $300 bond will be charged in full to the card on file.</w:t>
      </w:r>
    </w:p>
    <w:p w14:paraId="261BB15E" w14:textId="77777777" w:rsidR="00936699" w:rsidRDefault="005E3C3A">
      <w:r>
        <w:rPr>
          <w:b/>
          <w:color w:val="1A1A1A"/>
          <w:sz w:val="24"/>
        </w:rPr>
        <w:t>Venue Hire</w:t>
      </w:r>
    </w:p>
    <w:p w14:paraId="0F703832" w14:textId="77777777" w:rsidR="00936699" w:rsidRDefault="005E3C3A">
      <w:r>
        <w:t>We offer both partial and exclusive hire of our venue for private events, subject to availability and guest numbers. A minimum spend applies and will be quoted based on your preferred date, time, and season. For all venue hire enquiries, please contact our team at booking@toki.sydney or on +61 461 443 256, and we will be happy to prepare a tailored proposal. Venue hire bookings are governed by a separate written agreement covering minimum spend, deposit, payment schedule and cancellation terms; the booking and cancellation terms set out in this document do not apply to venue hire.</w:t>
      </w:r>
    </w:p>
    <w:p w14:paraId="5F288FDB" w14:textId="77777777" w:rsidR="00936699" w:rsidRDefault="005E3C3A">
      <w:r>
        <w:rPr>
          <w:b/>
          <w:color w:val="1A1A1A"/>
          <w:sz w:val="24"/>
        </w:rPr>
        <w:t>The Dining Experience</w:t>
      </w:r>
    </w:p>
    <w:p w14:paraId="3223BF84" w14:textId="77777777" w:rsidR="00936699" w:rsidRDefault="005E3C3A">
      <w:r>
        <w:t>All reservations are allocated a dining time based on your menu selection. À la carte dining is allocated 2 hours, and guests enjoying a set menu are allocated 2 hours and 30 minutes. We kindly ask that tables are made available by the end of the allocated period so we can welcome our next guests. Private dining room bookings are allocated a 3-hour dining period.</w:t>
      </w:r>
    </w:p>
    <w:p w14:paraId="7E5E6DC5" w14:textId="77777777" w:rsidR="00936699" w:rsidRDefault="005E3C3A">
      <w:r>
        <w:t>We welcome children to Toki, however please note that we do not have high chairs or a specific children's menu, and space for prams is limited. If you plan to bring a pram, please contact us in advance so we can confirm availability. We appreciate smart casual attire from all our guests.</w:t>
      </w:r>
    </w:p>
    <w:p w14:paraId="7E5E6DC5" w14:textId="77777777" w:rsidR="00936699" w:rsidRDefault="005E3C3A">
      <w:r>
        <w:rPr/>
        <w:t>Assistance animals are always welcome at Toki. If you will be dining with an assistance animal, we would be grateful if you could let us know when you book so we can seat you as comfortably as possible and have water ready. Advance notice is a courtesy only and is never a condition of entry. We are unable to accommodate pets or other animals.</w:t>
      </w:r>
    </w:p>
    <w:p w14:paraId="20770791" w14:textId="77777777" w:rsidR="00936699" w:rsidRDefault="005E3C3A">
      <w:r>
        <w:rPr>
          <w:b/>
          <w:color w:val="1A1A1A"/>
          <w:sz w:val="24"/>
        </w:rPr>
        <w:t>Photography &amp; Privacy</w:t>
      </w:r>
    </w:p>
    <w:p w14:paraId="116A0CA3" w14:textId="77777777" w:rsidR="00936699" w:rsidRDefault="005E3C3A">
      <w:r>
        <w:t>We regularly photograph our food, beverages, and dining spaces for use across our website, social media, and promotional materials. By dining at Toki, you acknowledge that photography may take place during your visit and that images in which you appear incidentally — but are not the primary subject — may be used for marketing and promotional purposes without individual notice. If we would like to feature you or your group as the primary subject of any photograph or video for our marketing, we will always seek your permission first. If you would prefer not to be included in any venue photography, please let our team know on the night and we will ensure your wishes are respected.</w:t>
      </w:r>
    </w:p>
    <w:p w14:paraId="2C737D37" w14:textId="77777777" w:rsidR="00936699" w:rsidRDefault="005E3C3A">
      <w:r>
        <w:rPr>
          <w:b/>
          <w:color w:val="1A1A1A"/>
          <w:sz w:val="24"/>
        </w:rPr>
        <w:t>Your Privacy &amp; Data</w:t>
      </w:r>
    </w:p>
    <w:p w14:paraId="65978311" w14:textId="77777777" w:rsidR="00936699" w:rsidRDefault="005E3C3A">
      <w:r>
        <w:t>When you make a booking, we collect personal information (including your name, contact details, and credit card details) to manage your reservation. Your information is stored securely and is used only to manage your booking and, where you have opted in, to send you marketing communications.</w:t>
      </w:r>
    </w:p>
    <w:p w14:paraId="65978311" w14:textId="77777777" w:rsidR="00936699" w:rsidRDefault="005E3C3A">
      <w:r>
        <w:rPr/>
        <w:t>We share your information with the service providers we rely on to operate — our reservation management platform, our payment processor, and our email provider. These providers are required to handle your information securely and may only use it to provide services to Toki. We do not sell your information, and we do not share it with third parties for their own marketing purposes.</w:t>
      </w:r>
    </w:p>
    <w:p w14:paraId="65978311" w14:textId="77777777" w:rsidR="00936699" w:rsidRDefault="005E3C3A">
      <w:r>
        <w:rPr/>
        <w:t>We retain booking records for 24 months, after which they are deleted. Credit card details are held by our PCI DSS compliant payment provider and are not stored by Toki. You may request access to, or correction of, the personal information we hold about you at any time by contacting booking@toki.sydney. You may opt in to receive marketing communications from Toki, and you can unsubscribe at any time using the link in any email or by contacting us.</w:t>
      </w:r>
    </w:p>
    <w:p w14:paraId="008C0616" w14:textId="77777777" w:rsidR="00936699" w:rsidRDefault="005E3C3A">
      <w:r>
        <w:rPr>
          <w:b/>
          <w:color w:val="1A1A1A"/>
          <w:sz w:val="24"/>
        </w:rPr>
        <w:t>Accessibility &amp; Facilities</w:t>
      </w:r>
    </w:p>
    <w:p w14:paraId="16D2247B" w14:textId="77777777" w:rsidR="00936699" w:rsidRDefault="005E3C3A">
      <w:r>
        <w:t>Toki is wheelchair accessible via the main entrance, and accessible restrooms are available on the premises. Please contact us in advance if you have any specific accessibility requirements so we can ensure your comfort. Limited street parking is available nearby, along with public parking stations. We do not offer parking validation.</w:t>
      </w:r>
    </w:p>
    <w:p w14:paraId="16CE35CA" w14:textId="77777777" w:rsidR="00936699" w:rsidRDefault="005E3C3A">
      <w:r>
        <w:rPr>
          <w:b/>
          <w:color w:val="1A1A1A"/>
          <w:sz w:val="24"/>
        </w:rPr>
        <w:t>Guest Conduct &amp; Liability</w:t>
      </w:r>
    </w:p>
    <w:p w14:paraId="7FF240B6" w14:textId="77777777" w:rsidR="00936699" w:rsidRDefault="005E3C3A">
      <w:r>
        <w:t>We ask that all guests conduct themselves in a respectful and considerate manner. We want every guest to enjoy their experience, and in the interest of everyone's comfort and safety, we may ask guests to leave if their behaviour is disruptive or unsafe. Guests are responsible for any damage caused to restaurant property, furniture, or equipment during their visit, and repair or replacement costs will be charged accordingly. While we take reasonable care, Toki is not responsible for lost, stolen, or damaged personal property. Nothing in these terms excludes, restricts or modifies any consumer guarantee, right or remedy you may have under the Australian Consumer Law. Subject to that, and to the extent permitted by law, Toki's liability for any claim arising from your booking or visit is limited to the amount paid for your booking.</w:t>
      </w:r>
    </w:p>
    <w:p w14:paraId="0BA982C4" w14:textId="77777777" w:rsidR="00936699" w:rsidRDefault="005E3C3A">
      <w:r>
        <w:rPr>
          <w:b/>
          <w:color w:val="1A1A1A"/>
          <w:sz w:val="24"/>
        </w:rPr>
        <w:t>Unforeseen Circumstances</w:t>
      </w:r>
    </w:p>
    <w:p w14:paraId="010A3FA5" w14:textId="77777777" w:rsidR="00936699" w:rsidRDefault="005E3C3A">
      <w:r>
        <w:t>In the rare event of circumstances beyond our control — such as natural disasters, pandemics, government restrictions, fire, flood, or emergency — we may need to cancel or reschedule bookings. We will make every effort to notify you as soon as possible via email and phone. If we cancel your booking due to circumstances within our control, any deposit paid will be fully refunded. If the cancellation is due to a force majeure event, we will offer a credit for a future visit or a full refund at our discretion.</w:t>
      </w:r>
    </w:p>
    <w:p w14:paraId="01385764" w14:textId="77777777" w:rsidR="00936699" w:rsidRDefault="005E3C3A">
      <w:r>
        <w:rPr>
          <w:b/>
          <w:color w:val="1A1A1A"/>
          <w:sz w:val="24"/>
        </w:rPr>
        <w:t>Amendments</w:t>
      </w:r>
    </w:p>
    <w:p w14:paraId="697D3E84" w14:textId="77777777" w:rsidR="00936699" w:rsidRDefault="005E3C3A">
      <w:r>
        <w:t>Toki reserves the right to amend these terms at any time and without prior notice. Updated terms will be posted on our website and will apply to all bookings made after they are posted. Bookings made prior to any amendment will be subject to the terms in effect at the time of booking.</w:t>
      </w:r>
    </w:p>
    <w:p w14:paraId="04D43338" w14:textId="77777777" w:rsidR="00936699" w:rsidRDefault="005E3C3A">
      <w:r>
        <w:rPr>
          <w:b/>
          <w:color w:val="1A1A1A"/>
          <w:sz w:val="24"/>
        </w:rPr>
        <w:t>Contact Us</w:t>
      </w:r>
    </w:p>
    <w:p w14:paraId="5BBDADBB" w14:textId="77777777" w:rsidR="00936699" w:rsidRDefault="005E3C3A">
      <w:r>
        <w:t>Toki Bistro &amp; Bar</w:t>
      </w:r>
    </w:p>
    <w:p w14:paraId="16BEB63A" w14:textId="77777777" w:rsidR="00936699" w:rsidRDefault="005E3C3A">
      <w:r>
        <w:t>T23 &amp; 24, 100 Miller St, North Sydney NSW 2060</w:t>
      </w:r>
    </w:p>
    <w:p w14:paraId="2D619A00" w14:textId="77777777" w:rsidR="00936699" w:rsidRDefault="005E3C3A">
      <w:r>
        <w:t>Phone: +61 461 443 256</w:t>
      </w:r>
    </w:p>
    <w:p w14:paraId="145DBE0E" w14:textId="77777777" w:rsidR="00936699" w:rsidRDefault="005E3C3A">
      <w:r>
        <w:t>Email: booking@toki.sydney</w:t>
      </w:r>
    </w:p>
    <w:p w14:paraId="6B50E092" w14:textId="77777777" w:rsidR="00936699" w:rsidRDefault="005E3C3A">
      <w:r>
        <w:t>Website: toki.sydney</w:t>
      </w:r>
    </w:p>
    <w:p w14:paraId="18C437CE" w14:textId="77777777" w:rsidR="00936699" w:rsidRDefault="005E3C3A">
      <w:r>
        <w:t>Opening Hours:</w:t>
      </w:r>
    </w:p>
    <w:p w14:paraId="3A9D8991" w14:textId="77777777" w:rsidR="00936699" w:rsidRDefault="005E3C3A">
      <w:r>
        <w:t>Tuesday–Friday: Breakfast 7–11am, Lunch 11:30am–3pm</w:t>
      </w:r>
    </w:p>
    <w:p w14:paraId="48B34E33" w14:textId="77777777" w:rsidR="00936699" w:rsidRDefault="005E3C3A">
      <w:r>
        <w:t>Tuesday–Saturday: Happy Hour 5–6:30pm, Dinner 5:30–10pm</w:t>
      </w:r>
    </w:p>
    <w:p w14:paraId="48B34E33" w14:textId="77777777" w:rsidR="00936699" w:rsidRDefault="005E3C3A">
      <w:r>
        <w:rPr/>
        <w:t>Saturday: Happy Hour and Dinner only — no breakfast or lunch service</w:t>
      </w:r>
    </w:p>
    <w:p w14:paraId="21CBE228" w14:textId="77777777" w:rsidR="00936699" w:rsidRDefault="005E3C3A">
      <w:r>
        <w:t>Sunday &amp; Monday: Closed</w:t>
      </w:r>
    </w:p>
    <w:sectPr w:rsidR="00936699" w:rsidSect="00034616">
      <w:pgSz w:w="12240" w:h="15840"/>
      <w:pgMar w:top="1152" w:right="1440" w:bottom="1152"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82426495">
    <w:abstractNumId w:val="8"/>
  </w:num>
  <w:num w:numId="2" w16cid:durableId="810369279">
    <w:abstractNumId w:val="6"/>
  </w:num>
  <w:num w:numId="3" w16cid:durableId="675766182">
    <w:abstractNumId w:val="5"/>
  </w:num>
  <w:num w:numId="4" w16cid:durableId="319965737">
    <w:abstractNumId w:val="4"/>
  </w:num>
  <w:num w:numId="5" w16cid:durableId="194005568">
    <w:abstractNumId w:val="7"/>
  </w:num>
  <w:num w:numId="6" w16cid:durableId="859706308">
    <w:abstractNumId w:val="3"/>
  </w:num>
  <w:num w:numId="7" w16cid:durableId="101724862">
    <w:abstractNumId w:val="2"/>
  </w:num>
  <w:num w:numId="8" w16cid:durableId="337657893">
    <w:abstractNumId w:val="1"/>
  </w:num>
  <w:num w:numId="9" w16cid:durableId="9128139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5E3C3A"/>
    <w:rsid w:val="00664DBE"/>
    <w:rsid w:val="00936699"/>
    <w:rsid w:val="00A60BAC"/>
    <w:rsid w:val="00AA1D8D"/>
    <w:rsid w:val="00B47730"/>
    <w:rsid w:val="00CB0664"/>
    <w:rsid w:val="00D31757"/>
    <w:rsid w:val="00E74191"/>
    <w:rsid w:val="00FC693F"/>
    <w:rsid w:val="00FD072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6576C0"/>
  <w14:defaultImageDpi w14:val="300"/>
  <w15:docId w15:val="{2966B652-6AA9-4348-B2A3-A2F1C8FBC4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color w:val="333333"/>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2072</Words>
  <Characters>11811</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13856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Van Co Dieu</cp:lastModifiedBy>
  <cp:revision>2</cp:revision>
  <dcterms:created xsi:type="dcterms:W3CDTF">2026-07-23T06:08:00Z</dcterms:created>
  <dcterms:modified xsi:type="dcterms:W3CDTF">2026-07-23T06:08:00Z</dcterms:modified>
  <cp:category/>
</cp:coreProperties>
</file>